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C40" w14:textId="255C2C06" w:rsidR="0015197A" w:rsidRDefault="0015197A" w:rsidP="0015197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98381E" wp14:editId="195E3E77">
            <wp:extent cx="2232096" cy="846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88" cy="89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163BC" w14:textId="77777777" w:rsidR="0015197A" w:rsidRDefault="0015197A">
      <w:pPr>
        <w:rPr>
          <w:b/>
          <w:bCs/>
        </w:rPr>
      </w:pPr>
    </w:p>
    <w:p w14:paraId="006F5E99" w14:textId="0D027D66" w:rsidR="00D339C4" w:rsidRDefault="00D339C4">
      <w:pPr>
        <w:rPr>
          <w:b/>
          <w:bCs/>
        </w:rPr>
      </w:pPr>
      <w:r>
        <w:rPr>
          <w:b/>
          <w:bCs/>
        </w:rPr>
        <w:t>Bipartisan Senate Infrastructure Framework</w:t>
      </w:r>
    </w:p>
    <w:p w14:paraId="388310D7" w14:textId="7DE2F1A2" w:rsidR="00D339C4" w:rsidRDefault="00D339C4">
      <w:pPr>
        <w:rPr>
          <w:i/>
          <w:iCs/>
        </w:rPr>
      </w:pPr>
      <w:r>
        <w:rPr>
          <w:b/>
          <w:bCs/>
        </w:rPr>
        <w:t xml:space="preserve">Introduced as the </w:t>
      </w:r>
      <w:bookmarkStart w:id="0" w:name="_Hlk78808528"/>
      <w:r>
        <w:rPr>
          <w:b/>
          <w:bCs/>
          <w:i/>
          <w:iCs/>
        </w:rPr>
        <w:t>Infrastructure Investment and Jobs Act</w:t>
      </w:r>
      <w:bookmarkEnd w:id="0"/>
    </w:p>
    <w:p w14:paraId="065CCC0A" w14:textId="2FD9B213" w:rsidR="00D339C4" w:rsidRPr="00D339C4" w:rsidRDefault="00D339C4">
      <w:pPr>
        <w:rPr>
          <w:b/>
          <w:bCs/>
        </w:rPr>
      </w:pPr>
      <w:r>
        <w:rPr>
          <w:b/>
          <w:bCs/>
        </w:rPr>
        <w:t>August 2, 2021</w:t>
      </w:r>
    </w:p>
    <w:p w14:paraId="2AA4B32E" w14:textId="77777777" w:rsidR="00D339C4" w:rsidRPr="00D339C4" w:rsidRDefault="00D339C4">
      <w:pPr>
        <w:rPr>
          <w:b/>
          <w:bCs/>
        </w:rPr>
      </w:pPr>
    </w:p>
    <w:p w14:paraId="1036056B" w14:textId="754FF7C7" w:rsidR="00461467" w:rsidRPr="00B56620" w:rsidRDefault="00B56620">
      <w:r>
        <w:t xml:space="preserve">The </w:t>
      </w:r>
      <w:hyperlink r:id="rId6" w:history="1">
        <w:r w:rsidRPr="00B56620">
          <w:rPr>
            <w:rStyle w:val="Hyperlink"/>
            <w:i/>
            <w:iCs/>
          </w:rPr>
          <w:t>Infrastructure Investment and Jobs Act</w:t>
        </w:r>
      </w:hyperlink>
      <w:r>
        <w:t xml:space="preserve"> is the bipartisan Senate bill resulting from the negotiations with the Biden Administration to provide a total of $550 billion in additional spending above the budget baseline in an array of capital programs. </w:t>
      </w:r>
    </w:p>
    <w:p w14:paraId="484D8BC6" w14:textId="77777777" w:rsidR="00B56620" w:rsidRDefault="00B56620"/>
    <w:p w14:paraId="315A9A8B" w14:textId="5C1867A3" w:rsidR="007B1119" w:rsidRDefault="00B56620">
      <w:r>
        <w:t>T</w:t>
      </w:r>
      <w:r w:rsidR="00461467">
        <w:t>he bill contains a five-year reauthorization of surface transportation programs</w:t>
      </w:r>
      <w:r w:rsidR="007B1119">
        <w:t xml:space="preserve">, a reauthorization of wastewater and drinking water infrastructure programs, and energy policy provisions already approved by various Senate committees.  Those pieces are coupled with </w:t>
      </w:r>
      <w:r w:rsidR="00461467">
        <w:t>supplemental advanced appropriations across a range of infrastructure categories</w:t>
      </w:r>
      <w:r w:rsidR="007B1119" w:rsidRPr="007B1119">
        <w:t xml:space="preserve"> </w:t>
      </w:r>
      <w:r>
        <w:t xml:space="preserve">including </w:t>
      </w:r>
      <w:r w:rsidR="007B1119" w:rsidRPr="007B1119">
        <w:t>transportation, energy, water, and broadband</w:t>
      </w:r>
      <w:r w:rsidR="007B1119">
        <w:t xml:space="preserve"> deployment</w:t>
      </w:r>
      <w:r w:rsidR="00461467">
        <w:t>.</w:t>
      </w:r>
    </w:p>
    <w:p w14:paraId="3A0475A2" w14:textId="77777777" w:rsidR="007B1119" w:rsidRDefault="007B1119"/>
    <w:p w14:paraId="119FCEC2" w14:textId="1D40883B" w:rsidR="007B1119" w:rsidRPr="007B1119" w:rsidRDefault="007B1119">
      <w:pPr>
        <w:rPr>
          <w:b/>
          <w:bCs/>
          <w:u w:val="single"/>
        </w:rPr>
      </w:pPr>
      <w:r w:rsidRPr="007B1119">
        <w:rPr>
          <w:b/>
          <w:bCs/>
          <w:u w:val="single"/>
        </w:rPr>
        <w:t>TRANSPORTATION</w:t>
      </w:r>
    </w:p>
    <w:p w14:paraId="170B9CD4" w14:textId="1298BC1C" w:rsidR="007B1119" w:rsidRDefault="007B1119">
      <w:r w:rsidRPr="007B1119">
        <w:t>According to an initial analysis from the Eno Center for Transportation, the bill gives $567.5 billion in guaranteed budget authority to U.S. DOT for the next five years, including $383.4 billion from the Highway Trust Fund and an additional $184.1 billion in General Fund appropriations.</w:t>
      </w:r>
    </w:p>
    <w:p w14:paraId="21D6CDA8" w14:textId="77777777" w:rsidR="007B1119" w:rsidRDefault="007B1119"/>
    <w:p w14:paraId="2DE76B09" w14:textId="338C20E5" w:rsidR="00461467" w:rsidRDefault="00461467">
      <w:r>
        <w:t xml:space="preserve">Here are some of the </w:t>
      </w:r>
      <w:r w:rsidR="004D0E62">
        <w:t xml:space="preserve">transportation </w:t>
      </w:r>
      <w:r w:rsidR="00944645">
        <w:t xml:space="preserve">funding </w:t>
      </w:r>
      <w:r>
        <w:t>highlights, broken down by mode.</w:t>
      </w:r>
    </w:p>
    <w:p w14:paraId="00BCAE64" w14:textId="05A13CB3" w:rsidR="00461467" w:rsidRDefault="00461467"/>
    <w:p w14:paraId="15A26503" w14:textId="5DBA7F17" w:rsidR="00461467" w:rsidRDefault="00461467">
      <w:r>
        <w:rPr>
          <w:u w:val="single"/>
        </w:rPr>
        <w:t>Highways</w:t>
      </w:r>
    </w:p>
    <w:p w14:paraId="56AA7543" w14:textId="1BA7C81E" w:rsidR="00461467" w:rsidRDefault="00461467">
      <w:r>
        <w:t>The package incorporates the text of the five-year reauthorization bill approved by the Senate Environment &amp; Public Works Committee back in May.</w:t>
      </w:r>
    </w:p>
    <w:p w14:paraId="0EB4E1A5" w14:textId="4C413A00" w:rsidR="00461467" w:rsidRDefault="00461467"/>
    <w:p w14:paraId="7D7B2ED0" w14:textId="455878BB" w:rsidR="00AB6BAF" w:rsidRPr="00AB6BAF" w:rsidRDefault="00461467" w:rsidP="00AB6BAF">
      <w:r w:rsidRPr="00461467">
        <w:t>Th</w:t>
      </w:r>
      <w:r>
        <w:t>at</w:t>
      </w:r>
      <w:r w:rsidRPr="00461467">
        <w:t xml:space="preserve"> bill authorizes $303.5 billion over five years for highway programs from the Highway Trust Fund</w:t>
      </w:r>
      <w:r w:rsidR="00AB6BAF">
        <w:t>,</w:t>
      </w:r>
      <w:r w:rsidRPr="00461467">
        <w:t xml:space="preserve"> a 34% funding increase over total FAST Act funding levels.</w:t>
      </w:r>
      <w:r w:rsidR="00AB6BAF">
        <w:t xml:space="preserve">  </w:t>
      </w:r>
      <w:r w:rsidRPr="00461467">
        <w:t>Within those totals, $273 billion would be distributed by formulas to the states.</w:t>
      </w:r>
      <w:r w:rsidR="00AB6BAF" w:rsidRPr="00AB6BAF">
        <w:t xml:space="preserve"> </w:t>
      </w:r>
      <w:r w:rsidR="00AB6BAF">
        <w:t xml:space="preserve"> </w:t>
      </w:r>
      <w:r w:rsidR="00AB6BAF" w:rsidRPr="00AB6BAF">
        <w:t>The funding increases in the bill would be front-loaded, with a $9 billion bump in FY 2022, the first year of the bill (about 18%), and then 2% growth in the following years.</w:t>
      </w:r>
    </w:p>
    <w:p w14:paraId="5AE35F4C" w14:textId="77777777" w:rsidR="00AB6BAF" w:rsidRDefault="00AB6BAF"/>
    <w:p w14:paraId="1B84D856" w14:textId="4754C59D" w:rsidR="00AB6BAF" w:rsidRDefault="005C3BC6">
      <w:hyperlink r:id="rId7" w:tgtFrame="_blank" w:history="1">
        <w:r w:rsidR="00461467" w:rsidRPr="00461467">
          <w:rPr>
            <w:rStyle w:val="Hyperlink"/>
          </w:rPr>
          <w:t>Click here to see the estimated state-by-state apportionments</w:t>
        </w:r>
      </w:hyperlink>
      <w:r w:rsidR="00AB6BAF">
        <w:t>.</w:t>
      </w:r>
    </w:p>
    <w:p w14:paraId="1AF2A72D" w14:textId="1EE65869" w:rsidR="00AB6BAF" w:rsidRDefault="00AB6BAF"/>
    <w:p w14:paraId="05DA7736" w14:textId="22A27387" w:rsidR="00AB6BAF" w:rsidRDefault="005C3BC6">
      <w:hyperlink r:id="rId8" w:history="1">
        <w:r w:rsidR="00AB6BAF" w:rsidRPr="00AB6BAF">
          <w:rPr>
            <w:rStyle w:val="Hyperlink"/>
          </w:rPr>
          <w:t>Click here to see the 5-year program authorization levels</w:t>
        </w:r>
      </w:hyperlink>
      <w:r w:rsidR="00AB6BAF">
        <w:t>.</w:t>
      </w:r>
    </w:p>
    <w:p w14:paraId="3CC9A5B1" w14:textId="15DEF29B" w:rsidR="00AB6BAF" w:rsidRDefault="00AB6BAF"/>
    <w:p w14:paraId="250DF2C3" w14:textId="1E6B575B" w:rsidR="004D0E62" w:rsidRDefault="004D0E62">
      <w:r>
        <w:t xml:space="preserve">In addition, the bill </w:t>
      </w:r>
      <w:r w:rsidR="00D81838">
        <w:t>provides $47.3 billion in supplemental appropriations</w:t>
      </w:r>
      <w:r w:rsidR="000718AC">
        <w:t xml:space="preserve"> for highways</w:t>
      </w:r>
      <w:r w:rsidR="00D81838">
        <w:t xml:space="preserve">, over and above what is included in the reauthorization portion.  That amount is split into $9.454 billion </w:t>
      </w:r>
      <w:r w:rsidR="00205EAE">
        <w:t xml:space="preserve">installments </w:t>
      </w:r>
      <w:r w:rsidR="00D81838">
        <w:t xml:space="preserve">each year between Fiscal Years 2022-2026.  </w:t>
      </w:r>
    </w:p>
    <w:p w14:paraId="4ECC8E41" w14:textId="187A280F" w:rsidR="00D81838" w:rsidRDefault="00D81838"/>
    <w:p w14:paraId="215F9620" w14:textId="340A23DB" w:rsidR="00D81838" w:rsidRDefault="00D81838" w:rsidP="00D81838">
      <w:r>
        <w:lastRenderedPageBreak/>
        <w:t>Of that amount, $</w:t>
      </w:r>
      <w:r w:rsidR="001A03A1">
        <w:t xml:space="preserve">36.735 billion is for </w:t>
      </w:r>
      <w:r>
        <w:t>bridge replacement, rehabilitation, preservation, protection, and construction</w:t>
      </w:r>
      <w:r w:rsidR="001A03A1">
        <w:t>; $27.5 billion will be</w:t>
      </w:r>
      <w:r>
        <w:t xml:space="preserve"> distributed by formula to the states based on the ratio of costs to rehabilitate bridges in poor or fair condition</w:t>
      </w:r>
      <w:r w:rsidR="001A03A1">
        <w:t>, and an additional $9.235 billion will be distributed by competitive grants</w:t>
      </w:r>
      <w:r>
        <w:t>.</w:t>
      </w:r>
    </w:p>
    <w:p w14:paraId="50A771B5" w14:textId="42C1FD01" w:rsidR="00D81838" w:rsidRDefault="00D81838" w:rsidP="00D81838"/>
    <w:p w14:paraId="46E1467A" w14:textId="108D3A67" w:rsidR="00D81838" w:rsidRDefault="00D81838" w:rsidP="00D81838">
      <w:r>
        <w:t xml:space="preserve">An additional $5 billion is appropriated by formula to the states for the acquisition, installation, </w:t>
      </w:r>
      <w:proofErr w:type="gramStart"/>
      <w:r>
        <w:t>operation</w:t>
      </w:r>
      <w:proofErr w:type="gramEnd"/>
      <w:r>
        <w:t xml:space="preserve"> and maintenance of electric vehicle charging infrastructure.</w:t>
      </w:r>
    </w:p>
    <w:p w14:paraId="2713D772" w14:textId="15063067" w:rsidR="00D81838" w:rsidRDefault="00D81838" w:rsidP="00D81838">
      <w:r>
        <w:t xml:space="preserve"> </w:t>
      </w:r>
    </w:p>
    <w:p w14:paraId="297B8EA0" w14:textId="17030219" w:rsidR="00D81838" w:rsidRDefault="00751A00" w:rsidP="00D81838">
      <w:r>
        <w:t>$3.2 billion in supplemental funding is added to INFRA freight and highway improvement grants, on top of the $4.8 billion authorized in the EPW bill</w:t>
      </w:r>
      <w:r w:rsidR="00205EAE">
        <w:t xml:space="preserve"> over five years</w:t>
      </w:r>
      <w:r>
        <w:t>.</w:t>
      </w:r>
    </w:p>
    <w:p w14:paraId="697429DC" w14:textId="2876C047" w:rsidR="000718AC" w:rsidRDefault="000718AC" w:rsidP="00D81838"/>
    <w:p w14:paraId="6EBB3816" w14:textId="31EAB8E6" w:rsidR="000718AC" w:rsidRDefault="000718AC" w:rsidP="00D81838">
      <w:r>
        <w:t>Lastly, in addition to the supplemental highway funding, the bill separately provides $5 billion over five years for a new “safe streets and roads for all” grant program</w:t>
      </w:r>
      <w:r w:rsidR="00B07F4A">
        <w:t>, and $1 billion for culvert removal, replacement, and restoration</w:t>
      </w:r>
      <w:r>
        <w:t>.</w:t>
      </w:r>
    </w:p>
    <w:p w14:paraId="0CB1B0E3" w14:textId="17DBA2D9" w:rsidR="00751A00" w:rsidRDefault="00751A00" w:rsidP="00D81838"/>
    <w:p w14:paraId="60032304" w14:textId="114628D3" w:rsidR="00751A00" w:rsidRDefault="00205EAE" w:rsidP="00D81838">
      <w:r>
        <w:rPr>
          <w:u w:val="single"/>
        </w:rPr>
        <w:t>Transit</w:t>
      </w:r>
    </w:p>
    <w:p w14:paraId="4B98DAAE" w14:textId="0CB4AC7D" w:rsidR="00205EAE" w:rsidRDefault="008A3C66" w:rsidP="00D81838">
      <w:r>
        <w:t xml:space="preserve">The bill includes a reauthorization of federal transit programs under the FAST Act for an additional five years.  $69.9 billion is provided out of the Highway Trust Fund, an average of nearly $14 billion per year between Fiscal Years 2022-26.  Formula funding grows from $13.355 billion in FY 2022 – an increase of $3.2 billion above current levels – to $14.64 </w:t>
      </w:r>
      <w:r w:rsidR="00B07F4A">
        <w:t xml:space="preserve">billion </w:t>
      </w:r>
      <w:r>
        <w:t>in FY 2026.  That portion of the bill also authorizes an additional $3.15 billion per year for capital investment programs</w:t>
      </w:r>
      <w:r w:rsidR="00B07F4A">
        <w:t xml:space="preserve"> (New Starts and Small Starts)</w:t>
      </w:r>
      <w:r w:rsidR="004B6F00">
        <w:t>, subject to annual appropriations</w:t>
      </w:r>
      <w:r>
        <w:t>.</w:t>
      </w:r>
    </w:p>
    <w:p w14:paraId="3A704B3A" w14:textId="0102B6F5" w:rsidR="008A3C66" w:rsidRDefault="008A3C66" w:rsidP="00D81838"/>
    <w:p w14:paraId="181BCF1E" w14:textId="70CE18D0" w:rsidR="008A3C66" w:rsidRDefault="008A3C66" w:rsidP="00D81838">
      <w:r>
        <w:t>As with highways, the bill supplements those amounts with advanced appropriations from the General Fund.  Transit formula programs would receive $10.25 billion over five years</w:t>
      </w:r>
      <w:r w:rsidR="00321198">
        <w:t>,</w:t>
      </w:r>
      <w:r>
        <w:t xml:space="preserve"> including $4.75 billion for state of good repair</w:t>
      </w:r>
      <w:r w:rsidR="00321198">
        <w:t>,</w:t>
      </w:r>
      <w:r>
        <w:t xml:space="preserve"> split evenly in $2.05 billion increments between FY 2022-26.  </w:t>
      </w:r>
    </w:p>
    <w:p w14:paraId="0876CB95" w14:textId="506CBB5D" w:rsidR="008A3C66" w:rsidRDefault="008A3C66" w:rsidP="00D81838"/>
    <w:p w14:paraId="765CCD60" w14:textId="7E69D6FD" w:rsidR="008A3C66" w:rsidRDefault="002B420E" w:rsidP="002B420E">
      <w:r>
        <w:t>An additional $8 billion is provided for capital investment grants, with $1.6 billion each for fiscal years 2022-26.</w:t>
      </w:r>
      <w:r w:rsidRPr="002B420E">
        <w:t xml:space="preserve"> </w:t>
      </w:r>
      <w:r>
        <w:t xml:space="preserve"> Another $1.75 billion is provide to U.S. DOT to make competitive grants to finance capital projects to upgrade the accessibility of legacy rail fixed guideway public transportation systems for persons with disabilities.</w:t>
      </w:r>
    </w:p>
    <w:p w14:paraId="0881CFE7" w14:textId="77118703" w:rsidR="002B420E" w:rsidRDefault="002B420E" w:rsidP="002B420E"/>
    <w:p w14:paraId="767583D5" w14:textId="5229A0C6" w:rsidR="002B420E" w:rsidRDefault="00C51558" w:rsidP="002B420E">
      <w:r>
        <w:rPr>
          <w:u w:val="single"/>
        </w:rPr>
        <w:t>Rail</w:t>
      </w:r>
    </w:p>
    <w:p w14:paraId="2209A40C" w14:textId="269E61E9" w:rsidR="00C51558" w:rsidRDefault="00BC61EF" w:rsidP="002B420E">
      <w:r>
        <w:t>The $66 billion in funding provided for rail is far and away the most significant area of growth in federal transportation programs.</w:t>
      </w:r>
    </w:p>
    <w:p w14:paraId="55D21F70" w14:textId="790CEB38" w:rsidR="00BC61EF" w:rsidRDefault="00BC61EF" w:rsidP="002B420E"/>
    <w:p w14:paraId="7FA8B3E2" w14:textId="51E0EBDE" w:rsidR="00BC61EF" w:rsidRDefault="00BC61EF" w:rsidP="002B420E">
      <w:r>
        <w:t>Here is the breakdown across the rail accounts:</w:t>
      </w:r>
    </w:p>
    <w:p w14:paraId="51387695" w14:textId="77777777" w:rsidR="00650FC1" w:rsidRPr="00650FC1" w:rsidRDefault="00650FC1" w:rsidP="00650FC1">
      <w:pPr>
        <w:pStyle w:val="ListParagraph"/>
        <w:numPr>
          <w:ilvl w:val="0"/>
          <w:numId w:val="1"/>
        </w:numPr>
      </w:pPr>
      <w:r w:rsidRPr="00650FC1">
        <w:t>$7.2 billion per year for five years for federal-state partnership grants for intercity passenger rail.</w:t>
      </w:r>
    </w:p>
    <w:p w14:paraId="346809E6" w14:textId="24A941FC" w:rsidR="00BC61EF" w:rsidRDefault="00BC61EF" w:rsidP="00BC61EF">
      <w:pPr>
        <w:pStyle w:val="ListParagraph"/>
        <w:numPr>
          <w:ilvl w:val="0"/>
          <w:numId w:val="1"/>
        </w:numPr>
      </w:pPr>
      <w:r>
        <w:t>$1 billion per year for five years for competitive Consolidated Rail Infrastructure and Safety Improvement grants.</w:t>
      </w:r>
    </w:p>
    <w:p w14:paraId="3CC5783E" w14:textId="554F6F42" w:rsidR="00BC61EF" w:rsidRDefault="00BC61EF" w:rsidP="00BC61EF">
      <w:pPr>
        <w:pStyle w:val="ListParagraph"/>
        <w:numPr>
          <w:ilvl w:val="0"/>
          <w:numId w:val="1"/>
        </w:numPr>
      </w:pPr>
      <w:r>
        <w:t xml:space="preserve">$1.2 billion per year for five years </w:t>
      </w:r>
      <w:r w:rsidR="00650FC1">
        <w:t>to</w:t>
      </w:r>
      <w:r>
        <w:t xml:space="preserve"> Amtrak for capital projects on the Northeast Corridor. </w:t>
      </w:r>
    </w:p>
    <w:p w14:paraId="679AFE9B" w14:textId="5783A32F" w:rsidR="00BC61EF" w:rsidRDefault="00BC61EF" w:rsidP="00BC61EF">
      <w:pPr>
        <w:pStyle w:val="ListParagraph"/>
        <w:numPr>
          <w:ilvl w:val="0"/>
          <w:numId w:val="1"/>
        </w:numPr>
      </w:pPr>
      <w:r>
        <w:t xml:space="preserve">$3.2 billion per year for five years </w:t>
      </w:r>
      <w:r w:rsidR="00650FC1">
        <w:t>to</w:t>
      </w:r>
      <w:r>
        <w:t xml:space="preserve"> Amtrak for capital improvements to the national network.</w:t>
      </w:r>
    </w:p>
    <w:p w14:paraId="010FDBA0" w14:textId="43A6CAC9" w:rsidR="00BC61EF" w:rsidRDefault="00650FC1" w:rsidP="00BC61EF">
      <w:pPr>
        <w:pStyle w:val="ListParagraph"/>
        <w:numPr>
          <w:ilvl w:val="0"/>
          <w:numId w:val="1"/>
        </w:numPr>
      </w:pPr>
      <w:r>
        <w:lastRenderedPageBreak/>
        <w:t>$600 million per year for five years for railroad crossing elimination.</w:t>
      </w:r>
    </w:p>
    <w:p w14:paraId="7D75805A" w14:textId="1FC9E79F" w:rsidR="00695F6B" w:rsidRDefault="00695F6B" w:rsidP="00695F6B"/>
    <w:p w14:paraId="1FC77A08" w14:textId="5AFF65E7" w:rsidR="00695F6B" w:rsidRDefault="00695F6B" w:rsidP="00695F6B">
      <w:r>
        <w:rPr>
          <w:u w:val="single"/>
        </w:rPr>
        <w:t>Aviation</w:t>
      </w:r>
    </w:p>
    <w:p w14:paraId="2E173526" w14:textId="2D9AC9D7" w:rsidR="00614DEF" w:rsidRDefault="00614DEF" w:rsidP="00695F6B">
      <w:r>
        <w:t xml:space="preserve">The bipartisan infrastructure package includes a total of $25 billion in supplemental funding for </w:t>
      </w:r>
      <w:r w:rsidR="00A34122">
        <w:t xml:space="preserve">aviation infrastructure </w:t>
      </w:r>
      <w:r>
        <w:t>between FY 2022-2026.</w:t>
      </w:r>
    </w:p>
    <w:p w14:paraId="777D4346" w14:textId="3814F078" w:rsidR="00614DEF" w:rsidRDefault="00614DEF" w:rsidP="00614DEF">
      <w:pPr>
        <w:pStyle w:val="ListParagraph"/>
        <w:numPr>
          <w:ilvl w:val="0"/>
          <w:numId w:val="2"/>
        </w:numPr>
      </w:pPr>
      <w:r>
        <w:t xml:space="preserve">$15 billion </w:t>
      </w:r>
      <w:r w:rsidR="00A34122">
        <w:t xml:space="preserve">– </w:t>
      </w:r>
      <w:r>
        <w:t>$3 billion per year – for airside Airport Improvement Program projects, distributed by the existing formula.</w:t>
      </w:r>
    </w:p>
    <w:p w14:paraId="0A2E79D3" w14:textId="0BC134F2" w:rsidR="00614DEF" w:rsidRDefault="00614DEF" w:rsidP="00614DEF">
      <w:pPr>
        <w:pStyle w:val="ListParagraph"/>
        <w:numPr>
          <w:ilvl w:val="0"/>
          <w:numId w:val="2"/>
        </w:numPr>
      </w:pPr>
      <w:r>
        <w:t xml:space="preserve">$5 billion </w:t>
      </w:r>
      <w:r w:rsidR="00A34122">
        <w:t xml:space="preserve">– </w:t>
      </w:r>
      <w:r>
        <w:t xml:space="preserve">$1 billion per year – for competitive grants for airport terminal </w:t>
      </w:r>
      <w:r w:rsidR="00700EC0">
        <w:t>development</w:t>
      </w:r>
      <w:r>
        <w:t xml:space="preserve"> projects.</w:t>
      </w:r>
    </w:p>
    <w:p w14:paraId="0A1ADE73" w14:textId="23FE8239" w:rsidR="00614DEF" w:rsidRDefault="00614DEF" w:rsidP="00614DEF">
      <w:pPr>
        <w:pStyle w:val="ListParagraph"/>
        <w:numPr>
          <w:ilvl w:val="0"/>
          <w:numId w:val="2"/>
        </w:numPr>
      </w:pPr>
      <w:r>
        <w:t xml:space="preserve">$5 billion </w:t>
      </w:r>
      <w:bookmarkStart w:id="1" w:name="_Hlk78795388"/>
      <w:r>
        <w:t xml:space="preserve">– </w:t>
      </w:r>
      <w:bookmarkEnd w:id="1"/>
      <w:r>
        <w:t>$1 billion per year – for FAA Facilities and Equipment</w:t>
      </w:r>
      <w:r w:rsidR="00700EC0">
        <w:t>.</w:t>
      </w:r>
    </w:p>
    <w:p w14:paraId="75D67914" w14:textId="029D7936" w:rsidR="00700EC0" w:rsidRDefault="00700EC0" w:rsidP="00700EC0"/>
    <w:p w14:paraId="4F0D8C35" w14:textId="2AA2FA13" w:rsidR="000718AC" w:rsidRDefault="000718AC" w:rsidP="00700EC0">
      <w:r>
        <w:rPr>
          <w:u w:val="single"/>
        </w:rPr>
        <w:t>Ports</w:t>
      </w:r>
    </w:p>
    <w:p w14:paraId="4960778E" w14:textId="2D5E44B5" w:rsidR="000718AC" w:rsidRDefault="000718AC" w:rsidP="00700EC0">
      <w:r>
        <w:t>The bill appropriates $2.25 billion over five years for port infrastructure improvements.</w:t>
      </w:r>
    </w:p>
    <w:p w14:paraId="147E9339" w14:textId="56E29F6A" w:rsidR="000718AC" w:rsidRDefault="000718AC" w:rsidP="00700EC0"/>
    <w:p w14:paraId="4F0A77B4" w14:textId="04917F5D" w:rsidR="000718AC" w:rsidRDefault="000718AC" w:rsidP="00700EC0">
      <w:r>
        <w:rPr>
          <w:u w:val="single"/>
        </w:rPr>
        <w:t xml:space="preserve">Multimodal </w:t>
      </w:r>
    </w:p>
    <w:p w14:paraId="1134C555" w14:textId="4916A3AA" w:rsidR="000718AC" w:rsidRDefault="000718AC" w:rsidP="00700EC0">
      <w:r>
        <w:t>The package includes $12.5 billion for national infrastructure investments</w:t>
      </w:r>
      <w:r w:rsidR="00DB1C23">
        <w:t xml:space="preserve"> through U.S. DOT</w:t>
      </w:r>
      <w:r>
        <w:t xml:space="preserve">, including $5 billion for megaprojects and $7.5 billion for RAISE (formerly </w:t>
      </w:r>
      <w:r w:rsidR="00DB1C23">
        <w:t>known as BUILD</w:t>
      </w:r>
      <w:r>
        <w:t xml:space="preserve">, formerly </w:t>
      </w:r>
      <w:r w:rsidR="00DB1C23">
        <w:t>known as TIGER</w:t>
      </w:r>
      <w:r>
        <w:t>) competitive multimodal grants.</w:t>
      </w:r>
    </w:p>
    <w:p w14:paraId="10934277" w14:textId="358CE5C2" w:rsidR="00614DEF" w:rsidRDefault="00614DEF" w:rsidP="00DB1C23"/>
    <w:p w14:paraId="795702A3" w14:textId="56C57A89" w:rsidR="00D275D4" w:rsidRDefault="00D275D4" w:rsidP="00DB1C23"/>
    <w:p w14:paraId="0DD14220" w14:textId="0D395689" w:rsidR="007B1119" w:rsidRPr="007B1119" w:rsidRDefault="007B1119" w:rsidP="007B1119">
      <w:pPr>
        <w:rPr>
          <w:b/>
          <w:bCs/>
          <w:u w:val="single"/>
        </w:rPr>
      </w:pPr>
      <w:r w:rsidRPr="007B1119">
        <w:rPr>
          <w:b/>
          <w:bCs/>
          <w:u w:val="single"/>
        </w:rPr>
        <w:t>WATER, ENERGY, AND ENVIRONMENT</w:t>
      </w:r>
    </w:p>
    <w:p w14:paraId="4A989895" w14:textId="274C1F37" w:rsidR="000E3236" w:rsidRDefault="000E3236" w:rsidP="007B1119">
      <w:r>
        <w:t xml:space="preserve">The legislation includes the bipartisan </w:t>
      </w:r>
      <w:hyperlink r:id="rId9" w:history="1">
        <w:r w:rsidRPr="000E3236">
          <w:rPr>
            <w:rStyle w:val="Hyperlink"/>
          </w:rPr>
          <w:t xml:space="preserve">wastewater and drinking water </w:t>
        </w:r>
        <w:proofErr w:type="spellStart"/>
        <w:r>
          <w:rPr>
            <w:rStyle w:val="Hyperlink"/>
          </w:rPr>
          <w:t>reauthorizaton</w:t>
        </w:r>
        <w:proofErr w:type="spellEnd"/>
        <w:r>
          <w:rPr>
            <w:rStyle w:val="Hyperlink"/>
          </w:rPr>
          <w:t xml:space="preserve"> </w:t>
        </w:r>
        <w:r w:rsidRPr="000E3236">
          <w:rPr>
            <w:rStyle w:val="Hyperlink"/>
          </w:rPr>
          <w:t>bill</w:t>
        </w:r>
      </w:hyperlink>
      <w:r>
        <w:t xml:space="preserve"> approved by the full Senate in April, as well as an </w:t>
      </w:r>
      <w:hyperlink r:id="rId10" w:history="1">
        <w:r w:rsidRPr="003B700F">
          <w:rPr>
            <w:rStyle w:val="Hyperlink"/>
          </w:rPr>
          <w:t>energy policy bill</w:t>
        </w:r>
      </w:hyperlink>
      <w:r>
        <w:t xml:space="preserve"> approved by the Senate Energy </w:t>
      </w:r>
      <w:r w:rsidR="003B700F">
        <w:t xml:space="preserve">&amp; Natural Resources </w:t>
      </w:r>
      <w:r>
        <w:t>Committee</w:t>
      </w:r>
      <w:r w:rsidR="003B700F">
        <w:t xml:space="preserve"> in July.</w:t>
      </w:r>
    </w:p>
    <w:p w14:paraId="5052DC6A" w14:textId="77777777" w:rsidR="000E3236" w:rsidRDefault="000E3236" w:rsidP="007B1119"/>
    <w:p w14:paraId="6BB9744C" w14:textId="4D412051" w:rsidR="007B1119" w:rsidRPr="007B1119" w:rsidRDefault="003B700F" w:rsidP="007B1119">
      <w:r>
        <w:t xml:space="preserve">It also contains </w:t>
      </w:r>
      <w:r w:rsidR="007B1119">
        <w:t>key supplemental appropriations provisions</w:t>
      </w:r>
      <w:r>
        <w:t xml:space="preserve"> for those programs </w:t>
      </w:r>
      <w:r w:rsidR="007B1119">
        <w:t>for Fiscal Years 2022-26:</w:t>
      </w:r>
    </w:p>
    <w:p w14:paraId="48AD463B" w14:textId="77777777" w:rsidR="007B1119" w:rsidRDefault="007B1119" w:rsidP="007B1119">
      <w:pPr>
        <w:rPr>
          <w:u w:val="single"/>
        </w:rPr>
      </w:pPr>
    </w:p>
    <w:p w14:paraId="2EFDFA4F" w14:textId="06460EAA" w:rsidR="007B1119" w:rsidRPr="007B1119" w:rsidRDefault="007B1119" w:rsidP="007B1119">
      <w:pPr>
        <w:rPr>
          <w:u w:val="single"/>
        </w:rPr>
      </w:pPr>
      <w:r w:rsidRPr="007B1119">
        <w:rPr>
          <w:u w:val="single"/>
        </w:rPr>
        <w:t>EPA</w:t>
      </w:r>
    </w:p>
    <w:p w14:paraId="60787A12" w14:textId="5088BAFD" w:rsidR="007B1119" w:rsidRPr="007B1119" w:rsidRDefault="007B1119" w:rsidP="007B1119">
      <w:pPr>
        <w:numPr>
          <w:ilvl w:val="0"/>
          <w:numId w:val="3"/>
        </w:numPr>
      </w:pPr>
      <w:r w:rsidRPr="007B1119">
        <w:t xml:space="preserve">Superfund </w:t>
      </w:r>
      <w:r w:rsidR="00400B40">
        <w:t xml:space="preserve">– </w:t>
      </w:r>
      <w:r w:rsidRPr="007B1119">
        <w:t>$3.5</w:t>
      </w:r>
      <w:r>
        <w:t xml:space="preserve"> billion</w:t>
      </w:r>
    </w:p>
    <w:p w14:paraId="08EFE86C" w14:textId="25B78E29" w:rsidR="007B1119" w:rsidRPr="007B1119" w:rsidRDefault="007B1119" w:rsidP="007B1119">
      <w:pPr>
        <w:numPr>
          <w:ilvl w:val="0"/>
          <w:numId w:val="3"/>
        </w:numPr>
      </w:pPr>
      <w:r w:rsidRPr="007B1119">
        <w:t xml:space="preserve">Brownfields </w:t>
      </w:r>
      <w:r w:rsidR="00400B40">
        <w:t xml:space="preserve">– </w:t>
      </w:r>
      <w:r w:rsidRPr="007B1119">
        <w:t>$1.5</w:t>
      </w:r>
      <w:r>
        <w:t xml:space="preserve"> billion</w:t>
      </w:r>
    </w:p>
    <w:p w14:paraId="76B42F94" w14:textId="20854EE5" w:rsidR="007B1119" w:rsidRPr="007B1119" w:rsidRDefault="007B1119" w:rsidP="007B1119">
      <w:pPr>
        <w:numPr>
          <w:ilvl w:val="0"/>
          <w:numId w:val="3"/>
        </w:numPr>
      </w:pPr>
      <w:r w:rsidRPr="007B1119">
        <w:t>Geographic Programs</w:t>
      </w:r>
      <w:r w:rsidR="00400B40">
        <w:t xml:space="preserve"> – </w:t>
      </w:r>
      <w:r w:rsidRPr="007B1119">
        <w:t>$1.7</w:t>
      </w:r>
      <w:r>
        <w:t xml:space="preserve"> billion</w:t>
      </w:r>
      <w:r w:rsidRPr="007B1119">
        <w:t xml:space="preserve"> (Great Lakes etc.)</w:t>
      </w:r>
    </w:p>
    <w:p w14:paraId="79923161" w14:textId="5710EAD2" w:rsidR="007B1119" w:rsidRPr="007B1119" w:rsidRDefault="007B1119" w:rsidP="00400B40">
      <w:pPr>
        <w:numPr>
          <w:ilvl w:val="0"/>
          <w:numId w:val="3"/>
        </w:numPr>
      </w:pPr>
      <w:r>
        <w:t>Water infrastructure</w:t>
      </w:r>
      <w:r w:rsidR="00400B40">
        <w:t xml:space="preserve"> – </w:t>
      </w:r>
      <w:r w:rsidRPr="007B1119">
        <w:t>$55.4</w:t>
      </w:r>
      <w:r>
        <w:t xml:space="preserve"> billion</w:t>
      </w:r>
      <w:r w:rsidRPr="007B1119">
        <w:t xml:space="preserve"> </w:t>
      </w:r>
    </w:p>
    <w:p w14:paraId="787D56BD" w14:textId="281D5D12" w:rsidR="007B1119" w:rsidRPr="007B1119" w:rsidRDefault="007B1119" w:rsidP="007B1119">
      <w:pPr>
        <w:numPr>
          <w:ilvl w:val="1"/>
          <w:numId w:val="3"/>
        </w:numPr>
      </w:pPr>
      <w:r w:rsidRPr="007B1119">
        <w:t>$11.7</w:t>
      </w:r>
      <w:r>
        <w:t xml:space="preserve"> billion</w:t>
      </w:r>
      <w:r w:rsidRPr="007B1119">
        <w:t xml:space="preserve"> </w:t>
      </w:r>
      <w:r w:rsidR="00400B40">
        <w:t xml:space="preserve">for </w:t>
      </w:r>
      <w:r w:rsidRPr="007B1119">
        <w:t xml:space="preserve">clean water </w:t>
      </w:r>
      <w:r>
        <w:t>State Revolving Loan Fund</w:t>
      </w:r>
    </w:p>
    <w:p w14:paraId="7B757E47" w14:textId="27A279D5" w:rsidR="007B1119" w:rsidRPr="007B1119" w:rsidRDefault="007B1119" w:rsidP="007B1119">
      <w:pPr>
        <w:numPr>
          <w:ilvl w:val="1"/>
          <w:numId w:val="3"/>
        </w:numPr>
      </w:pPr>
      <w:r w:rsidRPr="007B1119">
        <w:t>$11.7</w:t>
      </w:r>
      <w:r>
        <w:t xml:space="preserve"> billion</w:t>
      </w:r>
      <w:r w:rsidRPr="007B1119">
        <w:t xml:space="preserve"> </w:t>
      </w:r>
      <w:r w:rsidR="00400B40">
        <w:t xml:space="preserve">for </w:t>
      </w:r>
      <w:r w:rsidRPr="007B1119">
        <w:t xml:space="preserve">drinking water </w:t>
      </w:r>
      <w:r>
        <w:t>State Revolving Loan Fund</w:t>
      </w:r>
    </w:p>
    <w:p w14:paraId="657A601A" w14:textId="729174EF" w:rsidR="007B1119" w:rsidRPr="007B1119" w:rsidRDefault="007B1119" w:rsidP="007B1119">
      <w:pPr>
        <w:numPr>
          <w:ilvl w:val="1"/>
          <w:numId w:val="3"/>
        </w:numPr>
      </w:pPr>
      <w:r w:rsidRPr="007B1119">
        <w:t>$15.</w:t>
      </w:r>
      <w:proofErr w:type="gramStart"/>
      <w:r w:rsidRPr="007B1119">
        <w:t>0</w:t>
      </w:r>
      <w:r>
        <w:t xml:space="preserve">  billion</w:t>
      </w:r>
      <w:proofErr w:type="gramEnd"/>
      <w:r w:rsidRPr="007B1119">
        <w:t xml:space="preserve"> </w:t>
      </w:r>
      <w:r w:rsidR="00400B40">
        <w:t xml:space="preserve">for replacement of </w:t>
      </w:r>
      <w:r w:rsidRPr="007B1119">
        <w:t xml:space="preserve">lead </w:t>
      </w:r>
      <w:r w:rsidR="00400B40">
        <w:t xml:space="preserve">service lines </w:t>
      </w:r>
      <w:r>
        <w:t>(</w:t>
      </w:r>
      <w:r w:rsidRPr="007B1119">
        <w:t>49% grants</w:t>
      </w:r>
      <w:r>
        <w:t>)</w:t>
      </w:r>
      <w:r w:rsidRPr="007B1119">
        <w:t xml:space="preserve"> </w:t>
      </w:r>
    </w:p>
    <w:p w14:paraId="22C5BE75" w14:textId="36B87B73" w:rsidR="007B1119" w:rsidRPr="007B1119" w:rsidRDefault="007B1119" w:rsidP="007B1119">
      <w:pPr>
        <w:numPr>
          <w:ilvl w:val="1"/>
          <w:numId w:val="3"/>
        </w:numPr>
      </w:pPr>
      <w:r w:rsidRPr="007B1119">
        <w:t>$1.0</w:t>
      </w:r>
      <w:r>
        <w:t xml:space="preserve"> billion</w:t>
      </w:r>
      <w:r w:rsidRPr="007B1119">
        <w:t xml:space="preserve"> </w:t>
      </w:r>
      <w:r w:rsidR="00400B40">
        <w:t xml:space="preserve">for </w:t>
      </w:r>
      <w:r w:rsidRPr="007B1119">
        <w:t xml:space="preserve">clean water emerging contaminants </w:t>
      </w:r>
      <w:r>
        <w:t>(</w:t>
      </w:r>
      <w:r w:rsidRPr="007B1119">
        <w:t>100% grants</w:t>
      </w:r>
      <w:r>
        <w:t>)</w:t>
      </w:r>
    </w:p>
    <w:p w14:paraId="17284F65" w14:textId="5E39669D" w:rsidR="007B1119" w:rsidRPr="007B1119" w:rsidRDefault="007B1119" w:rsidP="007B1119">
      <w:pPr>
        <w:numPr>
          <w:ilvl w:val="1"/>
          <w:numId w:val="3"/>
        </w:numPr>
      </w:pPr>
      <w:r w:rsidRPr="007B1119">
        <w:t>$4.0</w:t>
      </w:r>
      <w:r>
        <w:t xml:space="preserve"> billion for</w:t>
      </w:r>
      <w:r w:rsidRPr="007B1119">
        <w:t xml:space="preserve"> drinking water PFAS </w:t>
      </w:r>
      <w:r>
        <w:t>(</w:t>
      </w:r>
      <w:r w:rsidRPr="007B1119">
        <w:t>100% grants</w:t>
      </w:r>
      <w:r>
        <w:t>)</w:t>
      </w:r>
    </w:p>
    <w:p w14:paraId="007A94B6" w14:textId="2E9746FC" w:rsidR="007B1119" w:rsidRPr="007B1119" w:rsidRDefault="007B1119" w:rsidP="007B1119">
      <w:pPr>
        <w:numPr>
          <w:ilvl w:val="1"/>
          <w:numId w:val="3"/>
        </w:numPr>
      </w:pPr>
      <w:r w:rsidRPr="007B1119">
        <w:t>$5.0</w:t>
      </w:r>
      <w:r>
        <w:t xml:space="preserve"> billion for</w:t>
      </w:r>
      <w:r w:rsidRPr="007B1119">
        <w:t xml:space="preserve"> drinking water emerging contaminants disadvantaged </w:t>
      </w:r>
      <w:proofErr w:type="gramStart"/>
      <w:r w:rsidRPr="007B1119">
        <w:t>communities</w:t>
      </w:r>
      <w:proofErr w:type="gramEnd"/>
    </w:p>
    <w:p w14:paraId="79A7B460" w14:textId="77777777" w:rsidR="007B1119" w:rsidRPr="007B1119" w:rsidRDefault="007B1119" w:rsidP="007B1119"/>
    <w:p w14:paraId="31BFB1CD" w14:textId="77777777" w:rsidR="007B1119" w:rsidRPr="007B1119" w:rsidRDefault="007B1119" w:rsidP="007B1119">
      <w:pPr>
        <w:rPr>
          <w:u w:val="single"/>
        </w:rPr>
      </w:pPr>
      <w:r w:rsidRPr="007B1119">
        <w:rPr>
          <w:u w:val="single"/>
        </w:rPr>
        <w:t xml:space="preserve">DOE </w:t>
      </w:r>
    </w:p>
    <w:p w14:paraId="2214CC48" w14:textId="2D772B8E" w:rsidR="007B1119" w:rsidRPr="007B1119" w:rsidRDefault="007B1119" w:rsidP="007B1119">
      <w:pPr>
        <w:numPr>
          <w:ilvl w:val="0"/>
          <w:numId w:val="4"/>
        </w:numPr>
      </w:pPr>
      <w:r w:rsidRPr="007B1119">
        <w:t xml:space="preserve">Energy Efficiency and Renewables Loan Fund </w:t>
      </w:r>
      <w:r w:rsidR="00400B40">
        <w:t xml:space="preserve">– </w:t>
      </w:r>
      <w:r w:rsidRPr="007B1119">
        <w:t xml:space="preserve">$16.2 </w:t>
      </w:r>
      <w:r>
        <w:t>billion</w:t>
      </w:r>
    </w:p>
    <w:p w14:paraId="12EDB296" w14:textId="6B32ECC9" w:rsidR="007B1119" w:rsidRPr="007B1119" w:rsidRDefault="007B1119" w:rsidP="007B1119">
      <w:pPr>
        <w:numPr>
          <w:ilvl w:val="1"/>
          <w:numId w:val="4"/>
        </w:numPr>
      </w:pPr>
      <w:r w:rsidRPr="007B1119">
        <w:t>$3.0</w:t>
      </w:r>
      <w:r>
        <w:t xml:space="preserve"> billion for</w:t>
      </w:r>
      <w:r w:rsidRPr="007B1119">
        <w:t xml:space="preserve"> battery material processing grants</w:t>
      </w:r>
    </w:p>
    <w:p w14:paraId="43E8E275" w14:textId="5A0E30D0" w:rsidR="007B1119" w:rsidRPr="007B1119" w:rsidRDefault="007B1119" w:rsidP="007B1119">
      <w:pPr>
        <w:numPr>
          <w:ilvl w:val="1"/>
          <w:numId w:val="4"/>
        </w:numPr>
      </w:pPr>
      <w:r w:rsidRPr="007B1119">
        <w:t>$3.0</w:t>
      </w:r>
      <w:r>
        <w:t xml:space="preserve"> billion for</w:t>
      </w:r>
      <w:r w:rsidRPr="007B1119">
        <w:t xml:space="preserve"> battery manufacturing and recycling grants </w:t>
      </w:r>
    </w:p>
    <w:p w14:paraId="584484A9" w14:textId="0878D2BB" w:rsidR="007B1119" w:rsidRPr="007B1119" w:rsidRDefault="007B1119" w:rsidP="007B1119">
      <w:pPr>
        <w:numPr>
          <w:ilvl w:val="1"/>
          <w:numId w:val="4"/>
        </w:numPr>
      </w:pPr>
      <w:r w:rsidRPr="007B1119">
        <w:t>$500</w:t>
      </w:r>
      <w:r>
        <w:t xml:space="preserve"> million for</w:t>
      </w:r>
      <w:r w:rsidRPr="007B1119">
        <w:t xml:space="preserve"> clean hydrogen manufacturing recycling </w:t>
      </w:r>
    </w:p>
    <w:p w14:paraId="57A21F49" w14:textId="3474571A" w:rsidR="007B1119" w:rsidRPr="007B1119" w:rsidRDefault="007B1119" w:rsidP="007B1119">
      <w:pPr>
        <w:numPr>
          <w:ilvl w:val="1"/>
          <w:numId w:val="4"/>
        </w:numPr>
      </w:pPr>
      <w:r w:rsidRPr="007B1119">
        <w:lastRenderedPageBreak/>
        <w:t xml:space="preserve">$1.0 </w:t>
      </w:r>
      <w:r>
        <w:t>billion</w:t>
      </w:r>
      <w:r w:rsidRPr="007B1119">
        <w:t xml:space="preserve"> clean hydrogen electrolysis </w:t>
      </w:r>
    </w:p>
    <w:p w14:paraId="01970FD6" w14:textId="29E8CCCF" w:rsidR="007B1119" w:rsidRPr="007B1119" w:rsidRDefault="007B1119" w:rsidP="007B1119">
      <w:pPr>
        <w:numPr>
          <w:ilvl w:val="1"/>
          <w:numId w:val="4"/>
        </w:numPr>
      </w:pPr>
      <w:r w:rsidRPr="007B1119">
        <w:t>$553</w:t>
      </w:r>
      <w:r>
        <w:t xml:space="preserve"> million for</w:t>
      </w:r>
      <w:r w:rsidRPr="007B1119">
        <w:t xml:space="preserve"> hydroelectric incentives</w:t>
      </w:r>
    </w:p>
    <w:p w14:paraId="1B472FD4" w14:textId="7A5F4804" w:rsidR="007B1119" w:rsidRPr="007B1119" w:rsidRDefault="007B1119" w:rsidP="007B1119">
      <w:pPr>
        <w:numPr>
          <w:ilvl w:val="0"/>
          <w:numId w:val="4"/>
        </w:numPr>
      </w:pPr>
      <w:r w:rsidRPr="007B1119">
        <w:t xml:space="preserve">Electricity </w:t>
      </w:r>
      <w:r w:rsidR="00400B40">
        <w:t xml:space="preserve">– </w:t>
      </w:r>
      <w:r w:rsidRPr="007B1119">
        <w:t>$8.0</w:t>
      </w:r>
      <w:r w:rsidR="00400B40">
        <w:t xml:space="preserve"> billion</w:t>
      </w:r>
    </w:p>
    <w:p w14:paraId="15029C81" w14:textId="1D83854B" w:rsidR="007B1119" w:rsidRPr="007B1119" w:rsidRDefault="007B1119" w:rsidP="007B1119">
      <w:pPr>
        <w:numPr>
          <w:ilvl w:val="1"/>
          <w:numId w:val="4"/>
        </w:numPr>
      </w:pPr>
      <w:r w:rsidRPr="007B1119">
        <w:t>$5.0</w:t>
      </w:r>
      <w:r w:rsidR="00400B40">
        <w:t xml:space="preserve"> billion for </w:t>
      </w:r>
      <w:r w:rsidRPr="007B1119">
        <w:t>grid resilience</w:t>
      </w:r>
    </w:p>
    <w:p w14:paraId="203AC098" w14:textId="4D09287D" w:rsidR="007B1119" w:rsidRPr="007B1119" w:rsidRDefault="007B1119" w:rsidP="007B1119">
      <w:pPr>
        <w:numPr>
          <w:ilvl w:val="1"/>
          <w:numId w:val="4"/>
        </w:numPr>
      </w:pPr>
      <w:r w:rsidRPr="007B1119">
        <w:t>$3.0</w:t>
      </w:r>
      <w:r w:rsidR="00400B40">
        <w:t xml:space="preserve"> billion for </w:t>
      </w:r>
      <w:r w:rsidRPr="007B1119">
        <w:t xml:space="preserve">smart grid investment </w:t>
      </w:r>
    </w:p>
    <w:p w14:paraId="08FB3A23" w14:textId="2301C42D" w:rsidR="007B1119" w:rsidRPr="007B1119" w:rsidRDefault="007B1119" w:rsidP="00400B40">
      <w:pPr>
        <w:numPr>
          <w:ilvl w:val="0"/>
          <w:numId w:val="4"/>
        </w:numPr>
      </w:pPr>
      <w:r w:rsidRPr="007B1119">
        <w:t xml:space="preserve">Nuclear </w:t>
      </w:r>
      <w:r w:rsidR="00400B40">
        <w:t xml:space="preserve">programs – </w:t>
      </w:r>
      <w:r w:rsidRPr="007B1119">
        <w:t>$6.0</w:t>
      </w:r>
      <w:r w:rsidR="00400B40">
        <w:t xml:space="preserve"> billion</w:t>
      </w:r>
    </w:p>
    <w:p w14:paraId="28F2014F" w14:textId="3A9478DA" w:rsidR="007B1119" w:rsidRPr="007B1119" w:rsidRDefault="007B1119" w:rsidP="007B1119">
      <w:pPr>
        <w:numPr>
          <w:ilvl w:val="0"/>
          <w:numId w:val="4"/>
        </w:numPr>
      </w:pPr>
      <w:r w:rsidRPr="007B1119">
        <w:t xml:space="preserve">Fossil Energy and Carbon Management </w:t>
      </w:r>
      <w:r w:rsidR="00400B40">
        <w:t xml:space="preserve">– </w:t>
      </w:r>
      <w:r w:rsidRPr="007B1119">
        <w:t>$7.5</w:t>
      </w:r>
      <w:r w:rsidR="00400B40">
        <w:t xml:space="preserve"> billion</w:t>
      </w:r>
    </w:p>
    <w:p w14:paraId="6728F273" w14:textId="6E625835" w:rsidR="007B1119" w:rsidRPr="007B1119" w:rsidRDefault="007B1119" w:rsidP="007B1119">
      <w:pPr>
        <w:numPr>
          <w:ilvl w:val="1"/>
          <w:numId w:val="4"/>
        </w:numPr>
      </w:pPr>
      <w:r w:rsidRPr="007B1119">
        <w:t>$2.5</w:t>
      </w:r>
      <w:r w:rsidR="00400B40">
        <w:t xml:space="preserve"> billion for</w:t>
      </w:r>
      <w:r w:rsidRPr="007B1119">
        <w:t xml:space="preserve"> carbon storage validation</w:t>
      </w:r>
    </w:p>
    <w:p w14:paraId="28EA178F" w14:textId="21844B5B" w:rsidR="007B1119" w:rsidRPr="007B1119" w:rsidRDefault="007B1119" w:rsidP="007B1119">
      <w:pPr>
        <w:numPr>
          <w:ilvl w:val="1"/>
          <w:numId w:val="4"/>
        </w:numPr>
      </w:pPr>
      <w:r w:rsidRPr="007B1119">
        <w:t>$3.5</w:t>
      </w:r>
      <w:r w:rsidR="00400B40">
        <w:t xml:space="preserve"> billion for </w:t>
      </w:r>
      <w:r w:rsidRPr="007B1119">
        <w:t xml:space="preserve">direct carbon capture storage hubs </w:t>
      </w:r>
    </w:p>
    <w:p w14:paraId="379688CA" w14:textId="050E53EE" w:rsidR="007B1119" w:rsidRPr="007B1119" w:rsidRDefault="007B1119" w:rsidP="007B1119">
      <w:pPr>
        <w:numPr>
          <w:ilvl w:val="0"/>
          <w:numId w:val="4"/>
        </w:numPr>
      </w:pPr>
      <w:r w:rsidRPr="007B1119">
        <w:t>Carbon Dioxide Transportation</w:t>
      </w:r>
      <w:r w:rsidR="00400B40">
        <w:t xml:space="preserve"> – </w:t>
      </w:r>
      <w:r w:rsidRPr="007B1119">
        <w:t>$2.1</w:t>
      </w:r>
      <w:r w:rsidR="00400B40">
        <w:t xml:space="preserve"> billion</w:t>
      </w:r>
    </w:p>
    <w:p w14:paraId="250A7DEF" w14:textId="3FBBA8AB" w:rsidR="007B1119" w:rsidRPr="007B1119" w:rsidRDefault="007B1119" w:rsidP="007B1119">
      <w:pPr>
        <w:numPr>
          <w:ilvl w:val="0"/>
          <w:numId w:val="4"/>
        </w:numPr>
      </w:pPr>
      <w:r w:rsidRPr="007B1119">
        <w:t xml:space="preserve">Clean Energy Demonstrations </w:t>
      </w:r>
      <w:r w:rsidR="00400B40">
        <w:t xml:space="preserve">– </w:t>
      </w:r>
      <w:r w:rsidRPr="007B1119">
        <w:t>$21.5</w:t>
      </w:r>
      <w:r w:rsidR="00400B40">
        <w:t xml:space="preserve"> billion</w:t>
      </w:r>
    </w:p>
    <w:p w14:paraId="1E8DF76B" w14:textId="22D292C5" w:rsidR="007B1119" w:rsidRPr="007B1119" w:rsidRDefault="00400B40" w:rsidP="007B1119">
      <w:pPr>
        <w:numPr>
          <w:ilvl w:val="1"/>
          <w:numId w:val="4"/>
        </w:numPr>
      </w:pPr>
      <w:r w:rsidRPr="00400B40">
        <w:t xml:space="preserve">$2.5 billion </w:t>
      </w:r>
      <w:r>
        <w:t>for a</w:t>
      </w:r>
      <w:r w:rsidR="007B1119" w:rsidRPr="007B1119">
        <w:t xml:space="preserve">dvanced nuclear reactor demonstration </w:t>
      </w:r>
      <w:r>
        <w:t xml:space="preserve">– </w:t>
      </w:r>
    </w:p>
    <w:p w14:paraId="4759832F" w14:textId="1EC49D2D" w:rsidR="007B1119" w:rsidRPr="007B1119" w:rsidRDefault="007B1119" w:rsidP="007B1119">
      <w:pPr>
        <w:numPr>
          <w:ilvl w:val="1"/>
          <w:numId w:val="4"/>
        </w:numPr>
      </w:pPr>
      <w:r w:rsidRPr="007B1119">
        <w:t>$937</w:t>
      </w:r>
      <w:r w:rsidR="00400B40">
        <w:t xml:space="preserve"> million</w:t>
      </w:r>
      <w:r w:rsidRPr="007B1119">
        <w:t xml:space="preserve"> </w:t>
      </w:r>
      <w:r w:rsidR="00400B40">
        <w:t xml:space="preserve">for </w:t>
      </w:r>
      <w:r w:rsidRPr="007B1119">
        <w:t xml:space="preserve">large-scale </w:t>
      </w:r>
      <w:r w:rsidR="00400B40">
        <w:t xml:space="preserve">carbon capture </w:t>
      </w:r>
      <w:r w:rsidRPr="007B1119">
        <w:t>pilot</w:t>
      </w:r>
    </w:p>
    <w:p w14:paraId="500A8E92" w14:textId="205DA030" w:rsidR="007B1119" w:rsidRPr="007B1119" w:rsidRDefault="00400B40" w:rsidP="007B1119">
      <w:pPr>
        <w:numPr>
          <w:ilvl w:val="1"/>
          <w:numId w:val="4"/>
        </w:numPr>
      </w:pPr>
      <w:r>
        <w:t>$</w:t>
      </w:r>
      <w:r w:rsidR="007B1119" w:rsidRPr="007B1119">
        <w:t>2.5</w:t>
      </w:r>
      <w:r>
        <w:t xml:space="preserve"> billion</w:t>
      </w:r>
      <w:r w:rsidR="007B1119" w:rsidRPr="007B1119">
        <w:t xml:space="preserve"> </w:t>
      </w:r>
      <w:r>
        <w:t>for carbon capture d</w:t>
      </w:r>
      <w:r w:rsidR="007B1119" w:rsidRPr="007B1119">
        <w:t>emonstrations</w:t>
      </w:r>
    </w:p>
    <w:p w14:paraId="400C517A" w14:textId="29AE0CAB" w:rsidR="007B1119" w:rsidRPr="007B1119" w:rsidRDefault="007B1119" w:rsidP="007B1119">
      <w:pPr>
        <w:numPr>
          <w:ilvl w:val="1"/>
          <w:numId w:val="4"/>
        </w:numPr>
      </w:pPr>
      <w:r w:rsidRPr="007B1119">
        <w:t>$8.0</w:t>
      </w:r>
      <w:r w:rsidR="00400B40">
        <w:t xml:space="preserve"> billion</w:t>
      </w:r>
      <w:r w:rsidR="00400B40" w:rsidRPr="00400B40">
        <w:t xml:space="preserve"> </w:t>
      </w:r>
      <w:r w:rsidR="00400B40">
        <w:t xml:space="preserve">for </w:t>
      </w:r>
      <w:r w:rsidR="00400B40" w:rsidRPr="00400B40">
        <w:t>Regional Clean Hydrogen Hubs</w:t>
      </w:r>
    </w:p>
    <w:p w14:paraId="339E9860" w14:textId="2038FDC5" w:rsidR="007B1119" w:rsidRPr="007B1119" w:rsidRDefault="007B1119" w:rsidP="007B1119">
      <w:pPr>
        <w:numPr>
          <w:ilvl w:val="1"/>
          <w:numId w:val="4"/>
        </w:numPr>
      </w:pPr>
      <w:r w:rsidRPr="007B1119">
        <w:t>$5.0</w:t>
      </w:r>
      <w:r w:rsidR="00400B40">
        <w:t xml:space="preserve"> billion</w:t>
      </w:r>
      <w:r w:rsidRPr="007B1119">
        <w:t xml:space="preserve"> </w:t>
      </w:r>
      <w:r w:rsidR="00400B40">
        <w:t xml:space="preserve">for </w:t>
      </w:r>
      <w:r w:rsidRPr="007B1119">
        <w:t>grants</w:t>
      </w:r>
      <w:r w:rsidR="00400B40">
        <w:t xml:space="preserve"> for</w:t>
      </w:r>
      <w:r w:rsidR="00400B40" w:rsidRPr="00400B40">
        <w:t xml:space="preserve"> </w:t>
      </w:r>
      <w:r w:rsidR="00400B40">
        <w:t>g</w:t>
      </w:r>
      <w:r w:rsidR="00400B40" w:rsidRPr="00400B40">
        <w:t>rid upgrade and reliability</w:t>
      </w:r>
    </w:p>
    <w:p w14:paraId="70FABCD2" w14:textId="5E2AC96F" w:rsidR="007B1119" w:rsidRDefault="007B1119" w:rsidP="00DB1C23"/>
    <w:p w14:paraId="2A7E9EFD" w14:textId="77777777" w:rsidR="007B1119" w:rsidRDefault="007B1119" w:rsidP="00DB1C23"/>
    <w:sectPr w:rsidR="007B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294"/>
    <w:multiLevelType w:val="hybridMultilevel"/>
    <w:tmpl w:val="14B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6324F"/>
    <w:multiLevelType w:val="hybridMultilevel"/>
    <w:tmpl w:val="7EA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502D"/>
    <w:multiLevelType w:val="hybridMultilevel"/>
    <w:tmpl w:val="1D26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1448A"/>
    <w:multiLevelType w:val="hybridMultilevel"/>
    <w:tmpl w:val="667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7B"/>
    <w:rsid w:val="000718AC"/>
    <w:rsid w:val="000E3236"/>
    <w:rsid w:val="0015197A"/>
    <w:rsid w:val="00162134"/>
    <w:rsid w:val="001A03A1"/>
    <w:rsid w:val="00205EAE"/>
    <w:rsid w:val="002B420E"/>
    <w:rsid w:val="00321198"/>
    <w:rsid w:val="00330C72"/>
    <w:rsid w:val="003B700F"/>
    <w:rsid w:val="00400B40"/>
    <w:rsid w:val="00461467"/>
    <w:rsid w:val="004B6F00"/>
    <w:rsid w:val="004D0E62"/>
    <w:rsid w:val="0057385E"/>
    <w:rsid w:val="005C3BC6"/>
    <w:rsid w:val="00614DEF"/>
    <w:rsid w:val="00650FC1"/>
    <w:rsid w:val="00666E7B"/>
    <w:rsid w:val="00695F6B"/>
    <w:rsid w:val="00700EC0"/>
    <w:rsid w:val="00751A00"/>
    <w:rsid w:val="007B1119"/>
    <w:rsid w:val="0089491D"/>
    <w:rsid w:val="008A3C66"/>
    <w:rsid w:val="00944645"/>
    <w:rsid w:val="009F6DB6"/>
    <w:rsid w:val="00A34122"/>
    <w:rsid w:val="00AB6BAF"/>
    <w:rsid w:val="00B07F4A"/>
    <w:rsid w:val="00B56620"/>
    <w:rsid w:val="00BC61EF"/>
    <w:rsid w:val="00BF2ED9"/>
    <w:rsid w:val="00C51558"/>
    <w:rsid w:val="00C91239"/>
    <w:rsid w:val="00D275D4"/>
    <w:rsid w:val="00D339C4"/>
    <w:rsid w:val="00D81838"/>
    <w:rsid w:val="00D90DFF"/>
    <w:rsid w:val="00D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E85B"/>
  <w15:chartTrackingRefBased/>
  <w15:docId w15:val="{50041534-A4D8-407C-A10A-AA50283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w.senate.gov/public/_cache/files/c/1/c164e182-460f-4391-af72-9ca998416fad/D03CBDE58574EF01AC5EEA34FB00A78B.ta-authorization-table-epw-reauth-act-2021-rev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w.senate.gov/public/_cache/files/7/6/76a75cd2-8e70-42c4-8142-82ffef83c867/29CF2A3E5A597BF34CD020F96F197F4A.ta-est-fy-2022-2026-apportionments-epw-reauth-act-2021-rev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w.senate.gov/public/_cache/files/e/a/ea1eb2e4-56bd-45f1-a260-9d6ee951bc96/F8A7C77D69BE09151F210EB4DFE872CD.edw21a09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nergy.senate.gov/2021/7/energy-committee-advances-manchin-s-bipartisan-energy-infrastructure-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w.senate.gov/public/index.cfm/2021/3/duckworth-capito-cardin-lummis-carper-and-cramer-introduce-bipartisan-infrastructure-bill-to-rebuild-our-nation-s-water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1256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Reiffer</dc:creator>
  <cp:keywords/>
  <dc:description/>
  <cp:lastModifiedBy>Steve Hall</cp:lastModifiedBy>
  <cp:revision>2</cp:revision>
  <dcterms:created xsi:type="dcterms:W3CDTF">2021-08-02T19:05:00Z</dcterms:created>
  <dcterms:modified xsi:type="dcterms:W3CDTF">2021-08-02T19:05:00Z</dcterms:modified>
</cp:coreProperties>
</file>